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61D" w:rsidRPr="00911F54" w:rsidRDefault="007A7BE8" w:rsidP="00911F54">
      <w:pPr>
        <w:spacing w:after="0" w:line="240" w:lineRule="auto"/>
        <w:ind w:firstLine="567"/>
        <w:jc w:val="center"/>
        <w:rPr>
          <w:rFonts w:ascii="Times New Roman" w:hAnsi="Times New Roman" w:cs="Times New Roman"/>
          <w:b/>
          <w:color w:val="E36C0A" w:themeColor="accent6" w:themeShade="BF"/>
          <w:sz w:val="28"/>
          <w:szCs w:val="28"/>
        </w:rPr>
      </w:pPr>
      <w:r w:rsidRPr="00911F54">
        <w:rPr>
          <w:rFonts w:ascii="Times New Roman" w:hAnsi="Times New Roman" w:cs="Times New Roman"/>
          <w:b/>
          <w:sz w:val="28"/>
          <w:szCs w:val="28"/>
        </w:rPr>
        <w:t>Плохое поведение у детей</w:t>
      </w:r>
    </w:p>
    <w:p w:rsidR="0015661D" w:rsidRPr="006670D4" w:rsidRDefault="0015661D" w:rsidP="00911F54">
      <w:pPr>
        <w:spacing w:after="0" w:line="240" w:lineRule="auto"/>
        <w:ind w:firstLine="567"/>
        <w:jc w:val="center"/>
        <w:rPr>
          <w:rFonts w:ascii="Times New Roman" w:hAnsi="Times New Roman" w:cs="Times New Roman"/>
          <w:sz w:val="24"/>
          <w:szCs w:val="24"/>
        </w:rPr>
      </w:pPr>
    </w:p>
    <w:p w:rsidR="0015661D" w:rsidRPr="007A7BE8" w:rsidRDefault="0015661D" w:rsidP="00911F54">
      <w:pPr>
        <w:spacing w:after="0" w:line="240" w:lineRule="auto"/>
        <w:ind w:firstLine="567"/>
        <w:jc w:val="both"/>
        <w:rPr>
          <w:rFonts w:ascii="Times New Roman" w:hAnsi="Times New Roman" w:cs="Times New Roman"/>
          <w:sz w:val="24"/>
          <w:szCs w:val="24"/>
          <w:shd w:val="clear" w:color="auto" w:fill="FFFFFF"/>
        </w:rPr>
      </w:pPr>
      <w:r w:rsidRPr="00911F54">
        <w:rPr>
          <w:rFonts w:ascii="Times New Roman" w:hAnsi="Times New Roman" w:cs="Times New Roman"/>
          <w:b/>
          <w:sz w:val="24"/>
          <w:szCs w:val="24"/>
        </w:rPr>
        <w:t>Цель</w:t>
      </w:r>
      <w:r w:rsidRPr="00C15022">
        <w:rPr>
          <w:rFonts w:ascii="Times New Roman" w:hAnsi="Times New Roman" w:cs="Times New Roman"/>
          <w:sz w:val="24"/>
          <w:szCs w:val="24"/>
        </w:rPr>
        <w:t>:</w:t>
      </w:r>
      <w:r w:rsidR="007A7BE8" w:rsidRPr="007A7BE8">
        <w:rPr>
          <w:rFonts w:ascii="Roboto" w:hAnsi="Roboto"/>
          <w:color w:val="000000"/>
          <w:sz w:val="36"/>
          <w:szCs w:val="36"/>
          <w:shd w:val="clear" w:color="auto" w:fill="FFFFFF"/>
        </w:rPr>
        <w:t xml:space="preserve"> </w:t>
      </w:r>
      <w:r w:rsidR="007A7BE8" w:rsidRPr="007A7BE8">
        <w:rPr>
          <w:rFonts w:ascii="Times New Roman" w:hAnsi="Times New Roman" w:cs="Times New Roman"/>
          <w:color w:val="000000"/>
          <w:sz w:val="24"/>
          <w:szCs w:val="24"/>
          <w:shd w:val="clear" w:color="auto" w:fill="FFFFFF"/>
        </w:rPr>
        <w:t>способствовать пониманию внутренних мотивов ребёнка в случае непослушания, конструированию нормальных отношений с ребёнком</w:t>
      </w:r>
      <w:r w:rsidR="007A7BE8">
        <w:rPr>
          <w:rFonts w:ascii="Times New Roman" w:hAnsi="Times New Roman" w:cs="Times New Roman"/>
          <w:color w:val="000000"/>
          <w:sz w:val="24"/>
          <w:szCs w:val="24"/>
          <w:shd w:val="clear" w:color="auto" w:fill="FFFFFF"/>
        </w:rPr>
        <w:t>.</w:t>
      </w:r>
    </w:p>
    <w:p w:rsidR="0015661D" w:rsidRPr="003B0F69" w:rsidRDefault="00E62603" w:rsidP="00911F54">
      <w:pPr>
        <w:spacing w:after="0" w:line="240" w:lineRule="auto"/>
        <w:ind w:firstLine="567"/>
        <w:rPr>
          <w:rFonts w:ascii="Times New Roman" w:hAnsi="Times New Roman" w:cs="Times New Roman"/>
          <w:sz w:val="24"/>
          <w:szCs w:val="24"/>
        </w:rPr>
      </w:pPr>
      <w:r w:rsidRPr="00911F54">
        <w:rPr>
          <w:rFonts w:ascii="Times New Roman" w:hAnsi="Times New Roman" w:cs="Times New Roman"/>
          <w:b/>
          <w:sz w:val="24"/>
          <w:szCs w:val="24"/>
        </w:rPr>
        <w:t>Целевая аудитория</w:t>
      </w:r>
      <w:r w:rsidR="0015661D" w:rsidRPr="003B0F69">
        <w:rPr>
          <w:rFonts w:ascii="Times New Roman" w:hAnsi="Times New Roman" w:cs="Times New Roman"/>
          <w:sz w:val="24"/>
          <w:szCs w:val="24"/>
        </w:rPr>
        <w:t xml:space="preserve">: родители учащихся </w:t>
      </w:r>
      <w:r w:rsidR="00911F54">
        <w:rPr>
          <w:rFonts w:ascii="Times New Roman" w:hAnsi="Times New Roman" w:cs="Times New Roman"/>
          <w:sz w:val="24"/>
          <w:szCs w:val="24"/>
        </w:rPr>
        <w:t>3</w:t>
      </w:r>
      <w:r w:rsidR="0015661D" w:rsidRPr="003B0F69">
        <w:rPr>
          <w:rFonts w:ascii="Times New Roman" w:hAnsi="Times New Roman" w:cs="Times New Roman"/>
          <w:sz w:val="24"/>
          <w:szCs w:val="24"/>
        </w:rPr>
        <w:t xml:space="preserve"> класса.</w:t>
      </w:r>
    </w:p>
    <w:p w:rsidR="00911F54" w:rsidRDefault="00911F54" w:rsidP="00911F54">
      <w:pPr>
        <w:spacing w:after="0" w:line="240" w:lineRule="auto"/>
        <w:ind w:firstLine="567"/>
        <w:rPr>
          <w:rFonts w:ascii="Times New Roman" w:hAnsi="Times New Roman" w:cs="Times New Roman"/>
          <w:b/>
          <w:sz w:val="24"/>
          <w:szCs w:val="24"/>
        </w:rPr>
      </w:pPr>
    </w:p>
    <w:p w:rsidR="0015661D" w:rsidRDefault="0015661D" w:rsidP="00911F54">
      <w:pPr>
        <w:spacing w:after="0" w:line="240" w:lineRule="auto"/>
        <w:ind w:firstLine="567"/>
        <w:jc w:val="center"/>
        <w:rPr>
          <w:rFonts w:ascii="Times New Roman" w:hAnsi="Times New Roman" w:cs="Times New Roman"/>
          <w:b/>
          <w:sz w:val="24"/>
          <w:szCs w:val="24"/>
        </w:rPr>
      </w:pPr>
      <w:r w:rsidRPr="00911F54">
        <w:rPr>
          <w:rFonts w:ascii="Times New Roman" w:hAnsi="Times New Roman" w:cs="Times New Roman"/>
          <w:b/>
          <w:sz w:val="24"/>
          <w:szCs w:val="24"/>
        </w:rPr>
        <w:t xml:space="preserve">Ход </w:t>
      </w:r>
      <w:r w:rsidR="00E62603" w:rsidRPr="00911F54">
        <w:rPr>
          <w:rFonts w:ascii="Times New Roman" w:hAnsi="Times New Roman" w:cs="Times New Roman"/>
          <w:b/>
          <w:sz w:val="24"/>
          <w:szCs w:val="24"/>
        </w:rPr>
        <w:t>беседы</w:t>
      </w:r>
      <w:r w:rsidRPr="00911F54">
        <w:rPr>
          <w:rFonts w:ascii="Times New Roman" w:hAnsi="Times New Roman" w:cs="Times New Roman"/>
          <w:b/>
          <w:sz w:val="24"/>
          <w:szCs w:val="24"/>
        </w:rPr>
        <w:t>:</w:t>
      </w:r>
    </w:p>
    <w:p w:rsidR="00911F54" w:rsidRPr="00911F54" w:rsidRDefault="00911F54" w:rsidP="00911F54">
      <w:pPr>
        <w:spacing w:after="0" w:line="240" w:lineRule="auto"/>
        <w:ind w:firstLine="567"/>
        <w:rPr>
          <w:rFonts w:ascii="Times New Roman" w:hAnsi="Times New Roman" w:cs="Times New Roman"/>
          <w:b/>
          <w:sz w:val="24"/>
          <w:szCs w:val="24"/>
        </w:rPr>
      </w:pPr>
    </w:p>
    <w:p w:rsidR="007A7BE8" w:rsidRDefault="007A7BE8" w:rsidP="00911F54">
      <w:pPr>
        <w:pStyle w:val="a3"/>
        <w:spacing w:before="0" w:beforeAutospacing="0" w:after="0" w:afterAutospacing="0"/>
        <w:ind w:firstLine="567"/>
        <w:jc w:val="both"/>
        <w:rPr>
          <w:color w:val="000000"/>
          <w:shd w:val="clear" w:color="auto" w:fill="FFFFFF"/>
        </w:rPr>
      </w:pPr>
      <w:r>
        <w:rPr>
          <w:color w:val="000000"/>
          <w:shd w:val="clear" w:color="auto" w:fill="FFFFFF"/>
        </w:rPr>
        <w:t>П</w:t>
      </w:r>
      <w:r w:rsidRPr="007A7BE8">
        <w:rPr>
          <w:color w:val="000000"/>
          <w:shd w:val="clear" w:color="auto" w:fill="FFFFFF"/>
        </w:rPr>
        <w:t>режде всего, рекомендуем вам прочитать книгу Ю. Б. Гиппернрейтера «Общаться с ребёнком». Как? (М., 1998).</w:t>
      </w:r>
    </w:p>
    <w:p w:rsidR="007A7BE8" w:rsidRPr="007A7BE8" w:rsidRDefault="007A7BE8" w:rsidP="00911F54">
      <w:pPr>
        <w:pStyle w:val="a3"/>
        <w:spacing w:before="0" w:beforeAutospacing="0" w:after="0" w:afterAutospacing="0"/>
        <w:ind w:firstLine="567"/>
        <w:jc w:val="both"/>
        <w:rPr>
          <w:color w:val="000000"/>
        </w:rPr>
      </w:pPr>
      <w:r w:rsidRPr="007A7BE8">
        <w:rPr>
          <w:color w:val="000000"/>
          <w:shd w:val="clear" w:color="auto" w:fill="FFFFFF"/>
        </w:rPr>
        <w:t>Непослушных детей, а тем более «отбившихся от рук», обвиняют, в их поступках видят злой умысел. Но на самом деле это особо чувствительные, легко ранимые дети. Они «сходят с рельсов» под влиянием жизненных нагрузок и трудностей, реагируя на них гораздо сильнее, чем дети более устойчивые. Следовательно, «трудный» ребёнок нуждается, прежде всего, в помощи, а не в критике и наказаниях. Причины стойкого непослушания ребёнка следует искать в эмоциональной сфере.</w:t>
      </w:r>
    </w:p>
    <w:p w:rsidR="007A7BE8" w:rsidRPr="007A7BE8" w:rsidRDefault="007A7BE8" w:rsidP="00911F54">
      <w:pPr>
        <w:pStyle w:val="a3"/>
        <w:spacing w:before="0" w:beforeAutospacing="0" w:after="0" w:afterAutospacing="0"/>
        <w:ind w:firstLine="567"/>
        <w:jc w:val="both"/>
        <w:rPr>
          <w:color w:val="000000"/>
        </w:rPr>
      </w:pPr>
      <w:r w:rsidRPr="007A7BE8">
        <w:rPr>
          <w:color w:val="000000"/>
        </w:rPr>
        <w:t>Одна из причин «плохого» поведения у детей — потребность в особом внимании к себе. Для ребенка важно быть с кем-то, быть в группе, к которой он себя причисляет.</w:t>
      </w:r>
    </w:p>
    <w:p w:rsidR="007A7BE8" w:rsidRPr="007A7BE8" w:rsidRDefault="007A7BE8" w:rsidP="00911F54">
      <w:pPr>
        <w:pStyle w:val="a3"/>
        <w:spacing w:before="0" w:beforeAutospacing="0" w:after="0" w:afterAutospacing="0"/>
        <w:ind w:firstLine="567"/>
        <w:jc w:val="both"/>
        <w:rPr>
          <w:color w:val="000000"/>
        </w:rPr>
      </w:pPr>
      <w:r w:rsidRPr="007A7BE8">
        <w:rPr>
          <w:color w:val="000000"/>
        </w:rPr>
        <w:t>Однако есть дети, которые своим поведением все время стремятся привлечь внимание и никогда не удовлетворены получаемым вниманием. Им нужно больше и больше, им кажется, что внимания им уделяется недостаточно. Ощущая недостаток внимания к себе, такие дети придумывают сотни способов обратить на себя внимание, при этом они совсем неразборчивы в средствах, не чувствуют уместность своего поведения, не думают о чувствах и интересах других. Поэтому часто получают отрицательную обратную связь и даже агрессию со стороны не только детей, но и взрослых, и все же продолжают придумывать новые и новые выходки, суть которых — демонстративность.</w:t>
      </w:r>
    </w:p>
    <w:p w:rsidR="007A7BE8" w:rsidRPr="007A7BE8" w:rsidRDefault="007A7BE8" w:rsidP="00911F54">
      <w:pPr>
        <w:pStyle w:val="a3"/>
        <w:spacing w:before="0" w:beforeAutospacing="0" w:after="0" w:afterAutospacing="0"/>
        <w:ind w:firstLine="567"/>
        <w:jc w:val="both"/>
        <w:rPr>
          <w:color w:val="000000"/>
        </w:rPr>
      </w:pPr>
      <w:r w:rsidRPr="007A7BE8">
        <w:rPr>
          <w:color w:val="000000"/>
        </w:rPr>
        <w:t>Происхождение поведения, направленного на привлечение внимания.</w:t>
      </w:r>
    </w:p>
    <w:p w:rsidR="007A7BE8" w:rsidRPr="007A7BE8" w:rsidRDefault="007A7BE8" w:rsidP="00911F54">
      <w:pPr>
        <w:pStyle w:val="a3"/>
        <w:spacing w:before="0" w:beforeAutospacing="0" w:after="0" w:afterAutospacing="0"/>
        <w:ind w:firstLine="567"/>
        <w:jc w:val="both"/>
        <w:rPr>
          <w:color w:val="000000"/>
        </w:rPr>
      </w:pPr>
      <w:r w:rsidRPr="007A7BE8">
        <w:rPr>
          <w:color w:val="000000"/>
        </w:rPr>
        <w:t>Первая причина. Как ребенок научится получать больше внимания от взрослых, когда он плохо, а не хорошо ведет себя? Еще в раннем детстве ребенок плачет — к нему бегут родители. Он разбил вазу и получил больше внимания, чем за целый день нормального поведения. «Если я хочу, чтобы мама и папа были рядом, я должен сделать что-то, что они делать запрещают!» — вот что «усвоил» ребенок. Сердитое внимание лучше, чем никакого. Это переносится и в детский сад, и в школу.</w:t>
      </w:r>
    </w:p>
    <w:p w:rsidR="007A7BE8" w:rsidRPr="007A7BE8" w:rsidRDefault="007A7BE8" w:rsidP="00911F54">
      <w:pPr>
        <w:pStyle w:val="a3"/>
        <w:spacing w:before="0" w:beforeAutospacing="0" w:after="0" w:afterAutospacing="0"/>
        <w:ind w:firstLine="567"/>
        <w:jc w:val="both"/>
        <w:rPr>
          <w:color w:val="000000"/>
        </w:rPr>
      </w:pPr>
      <w:r w:rsidRPr="007A7BE8">
        <w:rPr>
          <w:color w:val="000000"/>
        </w:rPr>
        <w:t>Вторая причина. Никто не учит ребенка, как попросить внимания в приемлемой манере, когда он нуждается в нем. Потребность во внимании — базовая психологическая потребность, такая же, как еда и питье с точки зрения физиологии. Но если детей учат просить еду, то как они должны вести себя, когда они «психологически голодны?</w:t>
      </w:r>
    </w:p>
    <w:p w:rsidR="007A7BE8" w:rsidRPr="007A7BE8" w:rsidRDefault="007A7BE8" w:rsidP="00911F54">
      <w:pPr>
        <w:pStyle w:val="a3"/>
        <w:spacing w:before="0" w:beforeAutospacing="0" w:after="0" w:afterAutospacing="0"/>
        <w:ind w:firstLine="567"/>
        <w:jc w:val="both"/>
        <w:rPr>
          <w:color w:val="000000"/>
        </w:rPr>
      </w:pPr>
      <w:r w:rsidRPr="007A7BE8">
        <w:rPr>
          <w:color w:val="000000"/>
        </w:rPr>
        <w:t>Третья причина. Чем меньше внимания дома — тем больше вероятность поведения, направленного на привлечение внимания, в детском саду, а позже — в школе. Часы у телевизора, формальные вопросы родителей: «Что ты ел сегодня в саду?», «Гулять ходили?»,узкий круг общения, одиночество — и проблем с поведением не избежать. Демонстративным, привлекающим внимание ребенок становится также и тогда, когда он получает слишком много внимания, когда он становится кумиром семьи, им любуются и восхищаются, но при этом никто из взрослых не видит в действительности его нужд, желаний, боли, не понимает его.</w:t>
      </w:r>
    </w:p>
    <w:p w:rsidR="007A7BE8" w:rsidRPr="007A7BE8" w:rsidRDefault="007A7BE8" w:rsidP="00911F54">
      <w:pPr>
        <w:pStyle w:val="a3"/>
        <w:spacing w:before="0" w:beforeAutospacing="0" w:after="0" w:afterAutospacing="0"/>
        <w:ind w:firstLine="567"/>
        <w:jc w:val="both"/>
        <w:rPr>
          <w:color w:val="000000"/>
        </w:rPr>
      </w:pPr>
      <w:r w:rsidRPr="007A7BE8">
        <w:rPr>
          <w:color w:val="000000"/>
        </w:rPr>
        <w:t>Принципы профилактики: как себя вести, чтобы эти нарушения поведения не возобновлялись?</w:t>
      </w:r>
    </w:p>
    <w:p w:rsidR="007A7BE8" w:rsidRPr="007A7BE8" w:rsidRDefault="007A7BE8" w:rsidP="00911F54">
      <w:pPr>
        <w:pStyle w:val="a3"/>
        <w:spacing w:before="0" w:beforeAutospacing="0" w:after="0" w:afterAutospacing="0"/>
        <w:ind w:firstLine="567"/>
        <w:jc w:val="both"/>
        <w:rPr>
          <w:color w:val="000000"/>
        </w:rPr>
      </w:pPr>
      <w:r w:rsidRPr="007A7BE8">
        <w:rPr>
          <w:color w:val="000000"/>
        </w:rPr>
        <w:t>Этих принципа два:</w:t>
      </w:r>
    </w:p>
    <w:p w:rsidR="007A7BE8" w:rsidRPr="007A7BE8" w:rsidRDefault="007A7BE8" w:rsidP="00911F54">
      <w:pPr>
        <w:pStyle w:val="a3"/>
        <w:spacing w:before="0" w:beforeAutospacing="0" w:after="0" w:afterAutospacing="0"/>
        <w:ind w:firstLine="567"/>
        <w:jc w:val="both"/>
        <w:rPr>
          <w:color w:val="000000"/>
        </w:rPr>
      </w:pPr>
      <w:r w:rsidRPr="007A7BE8">
        <w:rPr>
          <w:color w:val="000000"/>
        </w:rPr>
        <w:t>1. Уделяйте больше внимания ребенку, когда он ведет себя хорошо. В 2, 3, 10 раз больше внимания за хорошее поведение, чем за плохое!</w:t>
      </w:r>
    </w:p>
    <w:p w:rsidR="007A7BE8" w:rsidRPr="007A7BE8" w:rsidRDefault="007A7BE8" w:rsidP="00911F54">
      <w:pPr>
        <w:pStyle w:val="a3"/>
        <w:spacing w:before="0" w:beforeAutospacing="0" w:after="0" w:afterAutospacing="0"/>
        <w:ind w:firstLine="567"/>
        <w:jc w:val="both"/>
        <w:rPr>
          <w:color w:val="000000"/>
        </w:rPr>
      </w:pPr>
      <w:r w:rsidRPr="007A7BE8">
        <w:rPr>
          <w:color w:val="000000"/>
        </w:rPr>
        <w:t>2. Научите ребенка просто и открыто просить внимания у взрослого или сверстников, когда они в нем особенно нуждаются.</w:t>
      </w:r>
    </w:p>
    <w:p w:rsidR="007A7BE8" w:rsidRPr="00911F54" w:rsidRDefault="007A7BE8" w:rsidP="00911F54">
      <w:pPr>
        <w:pStyle w:val="a3"/>
        <w:spacing w:before="0" w:beforeAutospacing="0" w:after="0" w:afterAutospacing="0"/>
        <w:ind w:firstLine="567"/>
        <w:jc w:val="both"/>
        <w:rPr>
          <w:b/>
          <w:color w:val="000000"/>
        </w:rPr>
      </w:pPr>
      <w:r w:rsidRPr="00911F54">
        <w:rPr>
          <w:b/>
          <w:color w:val="000000"/>
        </w:rPr>
        <w:lastRenderedPageBreak/>
        <w:t>Стратегии воспитательного воздействия</w:t>
      </w:r>
    </w:p>
    <w:p w:rsidR="007A7BE8" w:rsidRPr="007A7BE8" w:rsidRDefault="007A7BE8" w:rsidP="00911F54">
      <w:pPr>
        <w:pStyle w:val="a3"/>
        <w:spacing w:before="0" w:beforeAutospacing="0" w:after="0" w:afterAutospacing="0"/>
        <w:ind w:firstLine="567"/>
        <w:jc w:val="both"/>
        <w:rPr>
          <w:color w:val="000000"/>
        </w:rPr>
      </w:pPr>
      <w:r w:rsidRPr="007A7BE8">
        <w:rPr>
          <w:color w:val="000000"/>
        </w:rPr>
        <w:t>Стратегия 1. Минимизация внимания</w:t>
      </w:r>
    </w:p>
    <w:p w:rsidR="007A7BE8" w:rsidRPr="007A7BE8" w:rsidRDefault="007A7BE8" w:rsidP="00911F54">
      <w:pPr>
        <w:pStyle w:val="a3"/>
        <w:spacing w:before="0" w:beforeAutospacing="0" w:after="0" w:afterAutospacing="0"/>
        <w:ind w:firstLine="567"/>
        <w:jc w:val="both"/>
        <w:rPr>
          <w:color w:val="000000"/>
        </w:rPr>
      </w:pPr>
      <w:r w:rsidRPr="007A7BE8">
        <w:rPr>
          <w:color w:val="000000"/>
        </w:rPr>
        <w:t>Игнорируйте такое поведение. Часто лучший способ прекратить демонстративное поведение — перестать на него реагировать. Когда ребенок ведет себя демонстративно, задайте себе вопрос: «Что будет, если я совсем проигнорирую его выходку?» Если вы ответите себе, что ничего не случится, кроме того, что он лишится моего внимания, смело применяйте прием игнорирования. Через несколько попыток ребенок прекратит вести себя подобным образом.</w:t>
      </w:r>
    </w:p>
    <w:p w:rsidR="007A7BE8" w:rsidRPr="007A7BE8" w:rsidRDefault="007A7BE8" w:rsidP="00911F54">
      <w:pPr>
        <w:pStyle w:val="a3"/>
        <w:spacing w:before="0" w:beforeAutospacing="0" w:after="0" w:afterAutospacing="0"/>
        <w:ind w:firstLine="567"/>
        <w:jc w:val="both"/>
        <w:rPr>
          <w:color w:val="000000"/>
        </w:rPr>
      </w:pPr>
      <w:r w:rsidRPr="007A7BE8">
        <w:rPr>
          <w:color w:val="000000"/>
        </w:rPr>
        <w:t>Контакт глазами. Пристальный взгляд (без осуждения) — это все внимание, которое они «выручили» за свою проделку. Никаких слов — только взгляд. Они знают, что этот взгляд означает «хватит».</w:t>
      </w:r>
    </w:p>
    <w:p w:rsidR="007A7BE8" w:rsidRPr="007A7BE8" w:rsidRDefault="007A7BE8" w:rsidP="00911F54">
      <w:pPr>
        <w:pStyle w:val="a3"/>
        <w:spacing w:before="0" w:beforeAutospacing="0" w:after="0" w:afterAutospacing="0"/>
        <w:ind w:firstLine="567"/>
        <w:jc w:val="both"/>
        <w:rPr>
          <w:color w:val="000000"/>
        </w:rPr>
      </w:pPr>
      <w:r w:rsidRPr="007A7BE8">
        <w:rPr>
          <w:color w:val="000000"/>
        </w:rPr>
        <w:t>Формулируйте «Я-высказывания». Бывают ситуации, когда нервы не выдерживают, и просто хочется крикнуть ребенку: «Прекрати немедленно!». В этих случаях эффективным оказывается «Я-высказывание». Это словесное утверждение дает в специфической форме информацию о нарушении поведения и о том, какое оно производит на вас впечатление. Вот пример:</w:t>
      </w:r>
    </w:p>
    <w:p w:rsidR="007A7BE8" w:rsidRPr="007A7BE8" w:rsidRDefault="007A7BE8" w:rsidP="00911F54">
      <w:pPr>
        <w:pStyle w:val="a3"/>
        <w:spacing w:before="0" w:beforeAutospacing="0" w:after="0" w:afterAutospacing="0"/>
        <w:ind w:firstLine="567"/>
        <w:jc w:val="both"/>
        <w:rPr>
          <w:color w:val="000000"/>
        </w:rPr>
      </w:pPr>
      <w:r w:rsidRPr="007A7BE8">
        <w:rPr>
          <w:color w:val="000000"/>
        </w:rPr>
        <w:t>«Катя, когда я вижу, что ты не делаешь уроки вовремя , я сержусь, потому что тебе приходится этим заниматься, когда необходимо ложиться спать. Пожалуйста, делай уроки вовремя».</w:t>
      </w:r>
    </w:p>
    <w:p w:rsidR="007A7BE8" w:rsidRPr="007A7BE8" w:rsidRDefault="007A7BE8" w:rsidP="00911F54">
      <w:pPr>
        <w:pStyle w:val="a3"/>
        <w:spacing w:before="0" w:beforeAutospacing="0" w:after="0" w:afterAutospacing="0"/>
        <w:ind w:firstLine="567"/>
        <w:jc w:val="both"/>
        <w:rPr>
          <w:color w:val="000000"/>
        </w:rPr>
      </w:pPr>
      <w:r w:rsidRPr="007A7BE8">
        <w:rPr>
          <w:color w:val="000000"/>
        </w:rPr>
        <w:t>«Я-высказывание» состоит из четырех частей:</w:t>
      </w:r>
    </w:p>
    <w:p w:rsidR="007A7BE8" w:rsidRPr="007A7BE8" w:rsidRDefault="007A7BE8" w:rsidP="00911F54">
      <w:pPr>
        <w:pStyle w:val="a3"/>
        <w:spacing w:before="0" w:beforeAutospacing="0" w:after="0" w:afterAutospacing="0"/>
        <w:ind w:firstLine="567"/>
        <w:jc w:val="both"/>
        <w:rPr>
          <w:color w:val="000000"/>
        </w:rPr>
      </w:pPr>
      <w:r w:rsidRPr="007A7BE8">
        <w:rPr>
          <w:color w:val="000000"/>
        </w:rPr>
        <w:t>· первая — содержит объективное описание плохого поведения, которое имеет место здесь и сейчас: «Когда ты не делаешь уроки вовремя...»;</w:t>
      </w:r>
    </w:p>
    <w:p w:rsidR="007A7BE8" w:rsidRPr="007A7BE8" w:rsidRDefault="007A7BE8" w:rsidP="00911F54">
      <w:pPr>
        <w:pStyle w:val="a3"/>
        <w:spacing w:before="0" w:beforeAutospacing="0" w:after="0" w:afterAutospacing="0"/>
        <w:ind w:firstLine="567"/>
        <w:jc w:val="both"/>
        <w:rPr>
          <w:color w:val="000000"/>
        </w:rPr>
      </w:pPr>
      <w:r w:rsidRPr="007A7BE8">
        <w:rPr>
          <w:color w:val="000000"/>
        </w:rPr>
        <w:t>· вторая — называет чувства взрослого в этот момент: «...я сержусь...»;</w:t>
      </w:r>
    </w:p>
    <w:p w:rsidR="007A7BE8" w:rsidRPr="007A7BE8" w:rsidRDefault="007A7BE8" w:rsidP="00911F54">
      <w:pPr>
        <w:pStyle w:val="a3"/>
        <w:spacing w:before="0" w:beforeAutospacing="0" w:after="0" w:afterAutospacing="0"/>
        <w:ind w:firstLine="567"/>
        <w:jc w:val="both"/>
        <w:rPr>
          <w:color w:val="000000"/>
        </w:rPr>
      </w:pPr>
      <w:r w:rsidRPr="007A7BE8">
        <w:rPr>
          <w:color w:val="000000"/>
        </w:rPr>
        <w:t>· третья — описывает эффект от плохого поведения: «...потому что тебе приходится этим заниматься, когда необходимо ложиться спать. »;</w:t>
      </w:r>
    </w:p>
    <w:p w:rsidR="007A7BE8" w:rsidRPr="007A7BE8" w:rsidRDefault="007A7BE8" w:rsidP="00911F54">
      <w:pPr>
        <w:pStyle w:val="a3"/>
        <w:spacing w:before="0" w:beforeAutospacing="0" w:after="0" w:afterAutospacing="0"/>
        <w:ind w:firstLine="567"/>
        <w:jc w:val="both"/>
        <w:rPr>
          <w:color w:val="000000"/>
        </w:rPr>
      </w:pPr>
      <w:r w:rsidRPr="007A7BE8">
        <w:rPr>
          <w:color w:val="000000"/>
        </w:rPr>
        <w:t>· четвертая — содержит просьбу: «...пожалуйста, делай уроки вовремя».</w:t>
      </w:r>
    </w:p>
    <w:p w:rsidR="007A7BE8" w:rsidRPr="007A7BE8" w:rsidRDefault="007A7BE8" w:rsidP="00911F54">
      <w:pPr>
        <w:pStyle w:val="a3"/>
        <w:spacing w:before="0" w:beforeAutospacing="0" w:after="0" w:afterAutospacing="0"/>
        <w:ind w:firstLine="567"/>
        <w:jc w:val="both"/>
        <w:rPr>
          <w:color w:val="000000"/>
        </w:rPr>
      </w:pPr>
      <w:r w:rsidRPr="007A7BE8">
        <w:rPr>
          <w:color w:val="000000"/>
        </w:rPr>
        <w:t>Стратегия 2. Делайте неожиданности</w:t>
      </w:r>
    </w:p>
    <w:p w:rsidR="007A7BE8" w:rsidRPr="007A7BE8" w:rsidRDefault="007A7BE8" w:rsidP="00911F54">
      <w:pPr>
        <w:pStyle w:val="a3"/>
        <w:spacing w:before="0" w:beforeAutospacing="0" w:after="0" w:afterAutospacing="0"/>
        <w:ind w:firstLine="567"/>
        <w:jc w:val="both"/>
        <w:rPr>
          <w:color w:val="000000"/>
        </w:rPr>
      </w:pPr>
      <w:r w:rsidRPr="007A7BE8">
        <w:rPr>
          <w:color w:val="000000"/>
        </w:rPr>
        <w:t>Начните говорить тихим голосом. Когда мы начинаем говорить тише, дети начинают прислушиваться и обращают на нас внимание, а это отвлекает их от нарушения поведения. Когда мы говорим спокойно, они тоже говорят спокойно.</w:t>
      </w:r>
    </w:p>
    <w:p w:rsidR="007A7BE8" w:rsidRPr="007A7BE8" w:rsidRDefault="007A7BE8" w:rsidP="00911F54">
      <w:pPr>
        <w:pStyle w:val="a3"/>
        <w:spacing w:before="0" w:beforeAutospacing="0" w:after="0" w:afterAutospacing="0"/>
        <w:ind w:firstLine="567"/>
        <w:jc w:val="both"/>
        <w:rPr>
          <w:color w:val="000000"/>
        </w:rPr>
      </w:pPr>
      <w:r w:rsidRPr="007A7BE8">
        <w:rPr>
          <w:color w:val="000000"/>
        </w:rPr>
        <w:t>Измените ваш голос. Используйте необычную манеру говорить, звуки, произношение, ударения или другой язык, может быть, даже бессмысленную речь.</w:t>
      </w:r>
    </w:p>
    <w:p w:rsidR="007A7BE8" w:rsidRPr="007A7BE8" w:rsidRDefault="007A7BE8" w:rsidP="00911F54">
      <w:pPr>
        <w:pStyle w:val="a3"/>
        <w:spacing w:before="0" w:beforeAutospacing="0" w:after="0" w:afterAutospacing="0"/>
        <w:ind w:firstLine="567"/>
        <w:jc w:val="both"/>
        <w:rPr>
          <w:color w:val="000000"/>
        </w:rPr>
      </w:pPr>
      <w:r w:rsidRPr="007A7BE8">
        <w:rPr>
          <w:color w:val="000000"/>
        </w:rPr>
        <w:t>Задавайте прямые вопросы. В момент, когда ребенок нарушает поведение, полезно задать ему прямой вопрос: «Роман, какое задание я только что дала?» Такие вопросы и отвлекают от плохого поведения, и направляют внимание ребенка на то, чем он сейчас должен заниматься. Эту технику рекомендуется сочетать с приемами стратегии 1 «Минимизация внимания».</w:t>
      </w:r>
    </w:p>
    <w:p w:rsidR="007A7BE8" w:rsidRPr="007A7BE8" w:rsidRDefault="007A7BE8" w:rsidP="00911F54">
      <w:pPr>
        <w:pStyle w:val="a3"/>
        <w:spacing w:before="0" w:beforeAutospacing="0" w:after="0" w:afterAutospacing="0"/>
        <w:ind w:firstLine="567"/>
        <w:jc w:val="both"/>
        <w:rPr>
          <w:color w:val="000000"/>
        </w:rPr>
      </w:pPr>
      <w:r w:rsidRPr="007A7BE8">
        <w:rPr>
          <w:color w:val="000000"/>
        </w:rPr>
        <w:t>Стратегия 3. Обращайте внимание ребенка на примеры хорошего поведения</w:t>
      </w:r>
    </w:p>
    <w:p w:rsidR="007A7BE8" w:rsidRPr="007A7BE8" w:rsidRDefault="007A7BE8" w:rsidP="00911F54">
      <w:pPr>
        <w:pStyle w:val="a3"/>
        <w:spacing w:before="0" w:beforeAutospacing="0" w:after="0" w:afterAutospacing="0"/>
        <w:ind w:firstLine="567"/>
        <w:jc w:val="both"/>
        <w:rPr>
          <w:color w:val="000000"/>
        </w:rPr>
      </w:pPr>
      <w:r w:rsidRPr="007A7BE8">
        <w:rPr>
          <w:color w:val="000000"/>
        </w:rPr>
        <w:t>Благодарите ребенка</w:t>
      </w:r>
    </w:p>
    <w:p w:rsidR="007A7BE8" w:rsidRDefault="007A7BE8" w:rsidP="00911F54">
      <w:pPr>
        <w:pStyle w:val="a3"/>
        <w:spacing w:before="0" w:beforeAutospacing="0" w:after="0" w:afterAutospacing="0"/>
        <w:ind w:firstLine="567"/>
        <w:jc w:val="both"/>
      </w:pPr>
      <w:r w:rsidRPr="007A7BE8">
        <w:rPr>
          <w:color w:val="000000"/>
        </w:rPr>
        <w:t>Этот прием работает, только если мы описываем желаемое поведение в объективных терминах: «Спасибо, что ты внимательно слушаешь».</w:t>
      </w:r>
    </w:p>
    <w:sectPr w:rsidR="007A7BE8" w:rsidSect="0000696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B02" w:rsidRDefault="00FE2B02" w:rsidP="00911F54">
      <w:pPr>
        <w:spacing w:after="0" w:line="240" w:lineRule="auto"/>
      </w:pPr>
      <w:r>
        <w:separator/>
      </w:r>
    </w:p>
  </w:endnote>
  <w:endnote w:type="continuationSeparator" w:id="1">
    <w:p w:rsidR="00FE2B02" w:rsidRDefault="00FE2B02" w:rsidP="00911F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2723"/>
      <w:docPartObj>
        <w:docPartGallery w:val="Page Numbers (Bottom of Page)"/>
        <w:docPartUnique/>
      </w:docPartObj>
    </w:sdtPr>
    <w:sdtContent>
      <w:p w:rsidR="00911F54" w:rsidRDefault="00911F54">
        <w:pPr>
          <w:pStyle w:val="ad"/>
          <w:jc w:val="right"/>
        </w:pPr>
        <w:fldSimple w:instr=" PAGE   \* MERGEFORMAT ">
          <w:r>
            <w:rPr>
              <w:noProof/>
            </w:rPr>
            <w:t>1</w:t>
          </w:r>
        </w:fldSimple>
      </w:p>
    </w:sdtContent>
  </w:sdt>
  <w:p w:rsidR="00911F54" w:rsidRDefault="00911F5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B02" w:rsidRDefault="00FE2B02" w:rsidP="00911F54">
      <w:pPr>
        <w:spacing w:after="0" w:line="240" w:lineRule="auto"/>
      </w:pPr>
      <w:r>
        <w:separator/>
      </w:r>
    </w:p>
  </w:footnote>
  <w:footnote w:type="continuationSeparator" w:id="1">
    <w:p w:rsidR="00FE2B02" w:rsidRDefault="00FE2B02" w:rsidP="00911F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DC9"/>
    <w:multiLevelType w:val="multilevel"/>
    <w:tmpl w:val="D94A7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AE35D9"/>
    <w:multiLevelType w:val="multilevel"/>
    <w:tmpl w:val="06BE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8E7AC7"/>
    <w:multiLevelType w:val="hybridMultilevel"/>
    <w:tmpl w:val="108664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8550D5"/>
    <w:multiLevelType w:val="multilevel"/>
    <w:tmpl w:val="8594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225312"/>
    <w:multiLevelType w:val="multilevel"/>
    <w:tmpl w:val="5A28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A4DAA"/>
    <w:multiLevelType w:val="multilevel"/>
    <w:tmpl w:val="59EC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41441C"/>
    <w:multiLevelType w:val="multilevel"/>
    <w:tmpl w:val="2B74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25F12"/>
    <w:multiLevelType w:val="multilevel"/>
    <w:tmpl w:val="F214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B3446A6"/>
    <w:multiLevelType w:val="multilevel"/>
    <w:tmpl w:val="263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62799D"/>
    <w:multiLevelType w:val="multilevel"/>
    <w:tmpl w:val="BF34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EE3423"/>
    <w:multiLevelType w:val="multilevel"/>
    <w:tmpl w:val="4ABE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216B24"/>
    <w:multiLevelType w:val="multilevel"/>
    <w:tmpl w:val="36A0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FB5AA3"/>
    <w:multiLevelType w:val="multilevel"/>
    <w:tmpl w:val="C1FA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6612F0"/>
    <w:multiLevelType w:val="multilevel"/>
    <w:tmpl w:val="5ACC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6E47DD"/>
    <w:multiLevelType w:val="multilevel"/>
    <w:tmpl w:val="55E6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BB1FEA"/>
    <w:multiLevelType w:val="multilevel"/>
    <w:tmpl w:val="2AF8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5E69F5"/>
    <w:multiLevelType w:val="multilevel"/>
    <w:tmpl w:val="74FA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DA5A52"/>
    <w:multiLevelType w:val="multilevel"/>
    <w:tmpl w:val="95C08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3C2491"/>
    <w:multiLevelType w:val="multilevel"/>
    <w:tmpl w:val="1284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7A68EC"/>
    <w:multiLevelType w:val="multilevel"/>
    <w:tmpl w:val="FA22B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2F710A"/>
    <w:multiLevelType w:val="hybridMultilevel"/>
    <w:tmpl w:val="AD8AF9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C1A7F9A"/>
    <w:multiLevelType w:val="multilevel"/>
    <w:tmpl w:val="3D26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9E477C"/>
    <w:multiLevelType w:val="multilevel"/>
    <w:tmpl w:val="340A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2210F6"/>
    <w:multiLevelType w:val="multilevel"/>
    <w:tmpl w:val="A1D87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B87809"/>
    <w:multiLevelType w:val="multilevel"/>
    <w:tmpl w:val="6946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AE1903"/>
    <w:multiLevelType w:val="multilevel"/>
    <w:tmpl w:val="5ACC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EC3070"/>
    <w:multiLevelType w:val="multilevel"/>
    <w:tmpl w:val="CD64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E527FD"/>
    <w:multiLevelType w:val="multilevel"/>
    <w:tmpl w:val="80D86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8C11F7"/>
    <w:multiLevelType w:val="multilevel"/>
    <w:tmpl w:val="A56C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0873DA"/>
    <w:multiLevelType w:val="multilevel"/>
    <w:tmpl w:val="78E6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2A497C"/>
    <w:multiLevelType w:val="multilevel"/>
    <w:tmpl w:val="DB2A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D9722B"/>
    <w:multiLevelType w:val="multilevel"/>
    <w:tmpl w:val="4018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3D1626"/>
    <w:multiLevelType w:val="hybridMultilevel"/>
    <w:tmpl w:val="AE0C9F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9CD722A"/>
    <w:multiLevelType w:val="multilevel"/>
    <w:tmpl w:val="0D5A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744651"/>
    <w:multiLevelType w:val="multilevel"/>
    <w:tmpl w:val="9AEA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4"/>
  </w:num>
  <w:num w:numId="4">
    <w:abstractNumId w:val="34"/>
  </w:num>
  <w:num w:numId="5">
    <w:abstractNumId w:val="15"/>
  </w:num>
  <w:num w:numId="6">
    <w:abstractNumId w:val="9"/>
  </w:num>
  <w:num w:numId="7">
    <w:abstractNumId w:val="31"/>
  </w:num>
  <w:num w:numId="8">
    <w:abstractNumId w:val="16"/>
  </w:num>
  <w:num w:numId="9">
    <w:abstractNumId w:val="6"/>
  </w:num>
  <w:num w:numId="10">
    <w:abstractNumId w:val="30"/>
  </w:num>
  <w:num w:numId="11">
    <w:abstractNumId w:val="14"/>
  </w:num>
  <w:num w:numId="12">
    <w:abstractNumId w:val="21"/>
  </w:num>
  <w:num w:numId="13">
    <w:abstractNumId w:val="0"/>
  </w:num>
  <w:num w:numId="14">
    <w:abstractNumId w:val="7"/>
  </w:num>
  <w:num w:numId="15">
    <w:abstractNumId w:val="25"/>
  </w:num>
  <w:num w:numId="16">
    <w:abstractNumId w:val="12"/>
  </w:num>
  <w:num w:numId="17">
    <w:abstractNumId w:val="22"/>
  </w:num>
  <w:num w:numId="18">
    <w:abstractNumId w:val="29"/>
  </w:num>
  <w:num w:numId="19">
    <w:abstractNumId w:val="32"/>
  </w:num>
  <w:num w:numId="20">
    <w:abstractNumId w:val="20"/>
  </w:num>
  <w:num w:numId="21">
    <w:abstractNumId w:val="27"/>
  </w:num>
  <w:num w:numId="22">
    <w:abstractNumId w:val="11"/>
  </w:num>
  <w:num w:numId="23">
    <w:abstractNumId w:val="17"/>
  </w:num>
  <w:num w:numId="24">
    <w:abstractNumId w:val="26"/>
  </w:num>
  <w:num w:numId="25">
    <w:abstractNumId w:val="8"/>
  </w:num>
  <w:num w:numId="26">
    <w:abstractNumId w:val="28"/>
  </w:num>
  <w:num w:numId="27">
    <w:abstractNumId w:val="19"/>
  </w:num>
  <w:num w:numId="28">
    <w:abstractNumId w:val="33"/>
  </w:num>
  <w:num w:numId="29">
    <w:abstractNumId w:val="18"/>
  </w:num>
  <w:num w:numId="30">
    <w:abstractNumId w:val="24"/>
  </w:num>
  <w:num w:numId="31">
    <w:abstractNumId w:val="13"/>
  </w:num>
  <w:num w:numId="32">
    <w:abstractNumId w:val="23"/>
  </w:num>
  <w:num w:numId="33">
    <w:abstractNumId w:val="2"/>
  </w:num>
  <w:num w:numId="34">
    <w:abstractNumId w:val="1"/>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02EE2"/>
    <w:rsid w:val="00006965"/>
    <w:rsid w:val="000205A6"/>
    <w:rsid w:val="00064419"/>
    <w:rsid w:val="000D58AA"/>
    <w:rsid w:val="00113054"/>
    <w:rsid w:val="0015661D"/>
    <w:rsid w:val="001965ED"/>
    <w:rsid w:val="001C1FA8"/>
    <w:rsid w:val="001D0830"/>
    <w:rsid w:val="002254DC"/>
    <w:rsid w:val="0029716D"/>
    <w:rsid w:val="002A3BA7"/>
    <w:rsid w:val="0031053B"/>
    <w:rsid w:val="00333805"/>
    <w:rsid w:val="003E52CD"/>
    <w:rsid w:val="003F0EB3"/>
    <w:rsid w:val="0040747B"/>
    <w:rsid w:val="00487AF3"/>
    <w:rsid w:val="004B7D7D"/>
    <w:rsid w:val="005D315F"/>
    <w:rsid w:val="005F4DB6"/>
    <w:rsid w:val="0063396E"/>
    <w:rsid w:val="00644907"/>
    <w:rsid w:val="00676110"/>
    <w:rsid w:val="006D6200"/>
    <w:rsid w:val="006F28A4"/>
    <w:rsid w:val="00702EE2"/>
    <w:rsid w:val="00713354"/>
    <w:rsid w:val="00713768"/>
    <w:rsid w:val="0076706E"/>
    <w:rsid w:val="00795FC2"/>
    <w:rsid w:val="007A7BE8"/>
    <w:rsid w:val="007C159A"/>
    <w:rsid w:val="007D0FC3"/>
    <w:rsid w:val="00823886"/>
    <w:rsid w:val="00844731"/>
    <w:rsid w:val="008B3E37"/>
    <w:rsid w:val="00911F54"/>
    <w:rsid w:val="0093355B"/>
    <w:rsid w:val="00981F1D"/>
    <w:rsid w:val="00A25A07"/>
    <w:rsid w:val="00A9711C"/>
    <w:rsid w:val="00B209C0"/>
    <w:rsid w:val="00B810A6"/>
    <w:rsid w:val="00BA6BF7"/>
    <w:rsid w:val="00C15022"/>
    <w:rsid w:val="00C333E4"/>
    <w:rsid w:val="00C61AA9"/>
    <w:rsid w:val="00C90554"/>
    <w:rsid w:val="00CE4D47"/>
    <w:rsid w:val="00D24EDC"/>
    <w:rsid w:val="00D514BB"/>
    <w:rsid w:val="00D70467"/>
    <w:rsid w:val="00DD3593"/>
    <w:rsid w:val="00DE1775"/>
    <w:rsid w:val="00DE57BB"/>
    <w:rsid w:val="00E018AA"/>
    <w:rsid w:val="00E56C48"/>
    <w:rsid w:val="00E62447"/>
    <w:rsid w:val="00E62603"/>
    <w:rsid w:val="00E762A2"/>
    <w:rsid w:val="00EE38BF"/>
    <w:rsid w:val="00F42546"/>
    <w:rsid w:val="00F645B8"/>
    <w:rsid w:val="00F738EF"/>
    <w:rsid w:val="00F90D63"/>
    <w:rsid w:val="00FE2B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9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2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1"/>
    <w:basedOn w:val="a0"/>
    <w:rsid w:val="00702EE2"/>
  </w:style>
  <w:style w:type="character" w:styleId="a4">
    <w:name w:val="Strong"/>
    <w:basedOn w:val="a0"/>
    <w:uiPriority w:val="22"/>
    <w:qFormat/>
    <w:rsid w:val="00702EE2"/>
    <w:rPr>
      <w:b/>
      <w:bCs/>
    </w:rPr>
  </w:style>
  <w:style w:type="character" w:customStyle="1" w:styleId="apple-converted-space">
    <w:name w:val="apple-converted-space"/>
    <w:basedOn w:val="a0"/>
    <w:rsid w:val="00702EE2"/>
  </w:style>
  <w:style w:type="character" w:styleId="a5">
    <w:name w:val="Emphasis"/>
    <w:basedOn w:val="a0"/>
    <w:uiPriority w:val="20"/>
    <w:qFormat/>
    <w:rsid w:val="00702EE2"/>
    <w:rPr>
      <w:i/>
      <w:iCs/>
    </w:rPr>
  </w:style>
  <w:style w:type="character" w:customStyle="1" w:styleId="butback">
    <w:name w:val="butback"/>
    <w:basedOn w:val="a0"/>
    <w:rsid w:val="00702EE2"/>
  </w:style>
  <w:style w:type="character" w:customStyle="1" w:styleId="submenu-table">
    <w:name w:val="submenu-table"/>
    <w:basedOn w:val="a0"/>
    <w:rsid w:val="00702EE2"/>
  </w:style>
  <w:style w:type="table" w:styleId="a6">
    <w:name w:val="Table Grid"/>
    <w:basedOn w:val="a1"/>
    <w:uiPriority w:val="59"/>
    <w:rsid w:val="00333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E62603"/>
    <w:rPr>
      <w:color w:val="0000FF" w:themeColor="hyperlink"/>
      <w:u w:val="single"/>
    </w:rPr>
  </w:style>
  <w:style w:type="paragraph" w:styleId="a8">
    <w:name w:val="Balloon Text"/>
    <w:basedOn w:val="a"/>
    <w:link w:val="a9"/>
    <w:uiPriority w:val="99"/>
    <w:semiHidden/>
    <w:unhideWhenUsed/>
    <w:rsid w:val="00C333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33E4"/>
    <w:rPr>
      <w:rFonts w:ascii="Tahoma" w:hAnsi="Tahoma" w:cs="Tahoma"/>
      <w:sz w:val="16"/>
      <w:szCs w:val="16"/>
    </w:rPr>
  </w:style>
  <w:style w:type="paragraph" w:styleId="aa">
    <w:name w:val="List Paragraph"/>
    <w:basedOn w:val="a"/>
    <w:uiPriority w:val="34"/>
    <w:qFormat/>
    <w:rsid w:val="00E018AA"/>
    <w:pPr>
      <w:ind w:left="720"/>
      <w:contextualSpacing/>
    </w:pPr>
  </w:style>
  <w:style w:type="paragraph" w:styleId="ab">
    <w:name w:val="header"/>
    <w:basedOn w:val="a"/>
    <w:link w:val="ac"/>
    <w:uiPriority w:val="99"/>
    <w:semiHidden/>
    <w:unhideWhenUsed/>
    <w:rsid w:val="00911F5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11F54"/>
  </w:style>
  <w:style w:type="paragraph" w:styleId="ad">
    <w:name w:val="footer"/>
    <w:basedOn w:val="a"/>
    <w:link w:val="ae"/>
    <w:uiPriority w:val="99"/>
    <w:unhideWhenUsed/>
    <w:rsid w:val="00911F5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11F54"/>
  </w:style>
</w:styles>
</file>

<file path=word/webSettings.xml><?xml version="1.0" encoding="utf-8"?>
<w:webSettings xmlns:r="http://schemas.openxmlformats.org/officeDocument/2006/relationships" xmlns:w="http://schemas.openxmlformats.org/wordprocessingml/2006/main">
  <w:divs>
    <w:div w:id="38745795">
      <w:bodyDiv w:val="1"/>
      <w:marLeft w:val="0"/>
      <w:marRight w:val="0"/>
      <w:marTop w:val="0"/>
      <w:marBottom w:val="0"/>
      <w:divBdr>
        <w:top w:val="none" w:sz="0" w:space="0" w:color="auto"/>
        <w:left w:val="none" w:sz="0" w:space="0" w:color="auto"/>
        <w:bottom w:val="none" w:sz="0" w:space="0" w:color="auto"/>
        <w:right w:val="none" w:sz="0" w:space="0" w:color="auto"/>
      </w:divBdr>
    </w:div>
    <w:div w:id="105775271">
      <w:bodyDiv w:val="1"/>
      <w:marLeft w:val="0"/>
      <w:marRight w:val="0"/>
      <w:marTop w:val="0"/>
      <w:marBottom w:val="0"/>
      <w:divBdr>
        <w:top w:val="none" w:sz="0" w:space="0" w:color="auto"/>
        <w:left w:val="none" w:sz="0" w:space="0" w:color="auto"/>
        <w:bottom w:val="none" w:sz="0" w:space="0" w:color="auto"/>
        <w:right w:val="none" w:sz="0" w:space="0" w:color="auto"/>
      </w:divBdr>
    </w:div>
    <w:div w:id="148788499">
      <w:bodyDiv w:val="1"/>
      <w:marLeft w:val="0"/>
      <w:marRight w:val="0"/>
      <w:marTop w:val="0"/>
      <w:marBottom w:val="0"/>
      <w:divBdr>
        <w:top w:val="none" w:sz="0" w:space="0" w:color="auto"/>
        <w:left w:val="none" w:sz="0" w:space="0" w:color="auto"/>
        <w:bottom w:val="none" w:sz="0" w:space="0" w:color="auto"/>
        <w:right w:val="none" w:sz="0" w:space="0" w:color="auto"/>
      </w:divBdr>
    </w:div>
    <w:div w:id="194848353">
      <w:bodyDiv w:val="1"/>
      <w:marLeft w:val="0"/>
      <w:marRight w:val="0"/>
      <w:marTop w:val="0"/>
      <w:marBottom w:val="0"/>
      <w:divBdr>
        <w:top w:val="none" w:sz="0" w:space="0" w:color="auto"/>
        <w:left w:val="none" w:sz="0" w:space="0" w:color="auto"/>
        <w:bottom w:val="none" w:sz="0" w:space="0" w:color="auto"/>
        <w:right w:val="none" w:sz="0" w:space="0" w:color="auto"/>
      </w:divBdr>
    </w:div>
    <w:div w:id="244187668">
      <w:bodyDiv w:val="1"/>
      <w:marLeft w:val="0"/>
      <w:marRight w:val="0"/>
      <w:marTop w:val="0"/>
      <w:marBottom w:val="0"/>
      <w:divBdr>
        <w:top w:val="none" w:sz="0" w:space="0" w:color="auto"/>
        <w:left w:val="none" w:sz="0" w:space="0" w:color="auto"/>
        <w:bottom w:val="none" w:sz="0" w:space="0" w:color="auto"/>
        <w:right w:val="none" w:sz="0" w:space="0" w:color="auto"/>
      </w:divBdr>
    </w:div>
    <w:div w:id="288248073">
      <w:bodyDiv w:val="1"/>
      <w:marLeft w:val="0"/>
      <w:marRight w:val="0"/>
      <w:marTop w:val="0"/>
      <w:marBottom w:val="0"/>
      <w:divBdr>
        <w:top w:val="none" w:sz="0" w:space="0" w:color="auto"/>
        <w:left w:val="none" w:sz="0" w:space="0" w:color="auto"/>
        <w:bottom w:val="none" w:sz="0" w:space="0" w:color="auto"/>
        <w:right w:val="none" w:sz="0" w:space="0" w:color="auto"/>
      </w:divBdr>
    </w:div>
    <w:div w:id="334382394">
      <w:bodyDiv w:val="1"/>
      <w:marLeft w:val="0"/>
      <w:marRight w:val="0"/>
      <w:marTop w:val="0"/>
      <w:marBottom w:val="0"/>
      <w:divBdr>
        <w:top w:val="none" w:sz="0" w:space="0" w:color="auto"/>
        <w:left w:val="none" w:sz="0" w:space="0" w:color="auto"/>
        <w:bottom w:val="none" w:sz="0" w:space="0" w:color="auto"/>
        <w:right w:val="none" w:sz="0" w:space="0" w:color="auto"/>
      </w:divBdr>
    </w:div>
    <w:div w:id="338241456">
      <w:bodyDiv w:val="1"/>
      <w:marLeft w:val="0"/>
      <w:marRight w:val="0"/>
      <w:marTop w:val="0"/>
      <w:marBottom w:val="0"/>
      <w:divBdr>
        <w:top w:val="none" w:sz="0" w:space="0" w:color="auto"/>
        <w:left w:val="none" w:sz="0" w:space="0" w:color="auto"/>
        <w:bottom w:val="none" w:sz="0" w:space="0" w:color="auto"/>
        <w:right w:val="none" w:sz="0" w:space="0" w:color="auto"/>
      </w:divBdr>
    </w:div>
    <w:div w:id="476798609">
      <w:bodyDiv w:val="1"/>
      <w:marLeft w:val="0"/>
      <w:marRight w:val="0"/>
      <w:marTop w:val="0"/>
      <w:marBottom w:val="0"/>
      <w:divBdr>
        <w:top w:val="none" w:sz="0" w:space="0" w:color="auto"/>
        <w:left w:val="none" w:sz="0" w:space="0" w:color="auto"/>
        <w:bottom w:val="none" w:sz="0" w:space="0" w:color="auto"/>
        <w:right w:val="none" w:sz="0" w:space="0" w:color="auto"/>
      </w:divBdr>
    </w:div>
    <w:div w:id="554052231">
      <w:bodyDiv w:val="1"/>
      <w:marLeft w:val="0"/>
      <w:marRight w:val="0"/>
      <w:marTop w:val="0"/>
      <w:marBottom w:val="0"/>
      <w:divBdr>
        <w:top w:val="none" w:sz="0" w:space="0" w:color="auto"/>
        <w:left w:val="none" w:sz="0" w:space="0" w:color="auto"/>
        <w:bottom w:val="none" w:sz="0" w:space="0" w:color="auto"/>
        <w:right w:val="none" w:sz="0" w:space="0" w:color="auto"/>
      </w:divBdr>
    </w:div>
    <w:div w:id="618099957">
      <w:bodyDiv w:val="1"/>
      <w:marLeft w:val="0"/>
      <w:marRight w:val="0"/>
      <w:marTop w:val="0"/>
      <w:marBottom w:val="0"/>
      <w:divBdr>
        <w:top w:val="none" w:sz="0" w:space="0" w:color="auto"/>
        <w:left w:val="none" w:sz="0" w:space="0" w:color="auto"/>
        <w:bottom w:val="none" w:sz="0" w:space="0" w:color="auto"/>
        <w:right w:val="none" w:sz="0" w:space="0" w:color="auto"/>
      </w:divBdr>
    </w:div>
    <w:div w:id="694575492">
      <w:bodyDiv w:val="1"/>
      <w:marLeft w:val="0"/>
      <w:marRight w:val="0"/>
      <w:marTop w:val="0"/>
      <w:marBottom w:val="0"/>
      <w:divBdr>
        <w:top w:val="none" w:sz="0" w:space="0" w:color="auto"/>
        <w:left w:val="none" w:sz="0" w:space="0" w:color="auto"/>
        <w:bottom w:val="none" w:sz="0" w:space="0" w:color="auto"/>
        <w:right w:val="none" w:sz="0" w:space="0" w:color="auto"/>
      </w:divBdr>
    </w:div>
    <w:div w:id="697044967">
      <w:bodyDiv w:val="1"/>
      <w:marLeft w:val="0"/>
      <w:marRight w:val="0"/>
      <w:marTop w:val="0"/>
      <w:marBottom w:val="0"/>
      <w:divBdr>
        <w:top w:val="none" w:sz="0" w:space="0" w:color="auto"/>
        <w:left w:val="none" w:sz="0" w:space="0" w:color="auto"/>
        <w:bottom w:val="none" w:sz="0" w:space="0" w:color="auto"/>
        <w:right w:val="none" w:sz="0" w:space="0" w:color="auto"/>
      </w:divBdr>
    </w:div>
    <w:div w:id="704448019">
      <w:bodyDiv w:val="1"/>
      <w:marLeft w:val="0"/>
      <w:marRight w:val="0"/>
      <w:marTop w:val="0"/>
      <w:marBottom w:val="0"/>
      <w:divBdr>
        <w:top w:val="none" w:sz="0" w:space="0" w:color="auto"/>
        <w:left w:val="none" w:sz="0" w:space="0" w:color="auto"/>
        <w:bottom w:val="none" w:sz="0" w:space="0" w:color="auto"/>
        <w:right w:val="none" w:sz="0" w:space="0" w:color="auto"/>
      </w:divBdr>
    </w:div>
    <w:div w:id="714894007">
      <w:bodyDiv w:val="1"/>
      <w:marLeft w:val="0"/>
      <w:marRight w:val="0"/>
      <w:marTop w:val="0"/>
      <w:marBottom w:val="0"/>
      <w:divBdr>
        <w:top w:val="none" w:sz="0" w:space="0" w:color="auto"/>
        <w:left w:val="none" w:sz="0" w:space="0" w:color="auto"/>
        <w:bottom w:val="none" w:sz="0" w:space="0" w:color="auto"/>
        <w:right w:val="none" w:sz="0" w:space="0" w:color="auto"/>
      </w:divBdr>
    </w:div>
    <w:div w:id="743648161">
      <w:bodyDiv w:val="1"/>
      <w:marLeft w:val="0"/>
      <w:marRight w:val="0"/>
      <w:marTop w:val="0"/>
      <w:marBottom w:val="0"/>
      <w:divBdr>
        <w:top w:val="none" w:sz="0" w:space="0" w:color="auto"/>
        <w:left w:val="none" w:sz="0" w:space="0" w:color="auto"/>
        <w:bottom w:val="none" w:sz="0" w:space="0" w:color="auto"/>
        <w:right w:val="none" w:sz="0" w:space="0" w:color="auto"/>
      </w:divBdr>
    </w:div>
    <w:div w:id="761725751">
      <w:bodyDiv w:val="1"/>
      <w:marLeft w:val="0"/>
      <w:marRight w:val="0"/>
      <w:marTop w:val="0"/>
      <w:marBottom w:val="0"/>
      <w:divBdr>
        <w:top w:val="none" w:sz="0" w:space="0" w:color="auto"/>
        <w:left w:val="none" w:sz="0" w:space="0" w:color="auto"/>
        <w:bottom w:val="none" w:sz="0" w:space="0" w:color="auto"/>
        <w:right w:val="none" w:sz="0" w:space="0" w:color="auto"/>
      </w:divBdr>
    </w:div>
    <w:div w:id="769545527">
      <w:bodyDiv w:val="1"/>
      <w:marLeft w:val="0"/>
      <w:marRight w:val="0"/>
      <w:marTop w:val="0"/>
      <w:marBottom w:val="0"/>
      <w:divBdr>
        <w:top w:val="none" w:sz="0" w:space="0" w:color="auto"/>
        <w:left w:val="none" w:sz="0" w:space="0" w:color="auto"/>
        <w:bottom w:val="none" w:sz="0" w:space="0" w:color="auto"/>
        <w:right w:val="none" w:sz="0" w:space="0" w:color="auto"/>
      </w:divBdr>
    </w:div>
    <w:div w:id="830565935">
      <w:bodyDiv w:val="1"/>
      <w:marLeft w:val="0"/>
      <w:marRight w:val="0"/>
      <w:marTop w:val="0"/>
      <w:marBottom w:val="0"/>
      <w:divBdr>
        <w:top w:val="none" w:sz="0" w:space="0" w:color="auto"/>
        <w:left w:val="none" w:sz="0" w:space="0" w:color="auto"/>
        <w:bottom w:val="none" w:sz="0" w:space="0" w:color="auto"/>
        <w:right w:val="none" w:sz="0" w:space="0" w:color="auto"/>
      </w:divBdr>
    </w:div>
    <w:div w:id="888692102">
      <w:bodyDiv w:val="1"/>
      <w:marLeft w:val="0"/>
      <w:marRight w:val="0"/>
      <w:marTop w:val="0"/>
      <w:marBottom w:val="0"/>
      <w:divBdr>
        <w:top w:val="none" w:sz="0" w:space="0" w:color="auto"/>
        <w:left w:val="none" w:sz="0" w:space="0" w:color="auto"/>
        <w:bottom w:val="none" w:sz="0" w:space="0" w:color="auto"/>
        <w:right w:val="none" w:sz="0" w:space="0" w:color="auto"/>
      </w:divBdr>
    </w:div>
    <w:div w:id="916211299">
      <w:bodyDiv w:val="1"/>
      <w:marLeft w:val="0"/>
      <w:marRight w:val="0"/>
      <w:marTop w:val="0"/>
      <w:marBottom w:val="0"/>
      <w:divBdr>
        <w:top w:val="none" w:sz="0" w:space="0" w:color="auto"/>
        <w:left w:val="none" w:sz="0" w:space="0" w:color="auto"/>
        <w:bottom w:val="none" w:sz="0" w:space="0" w:color="auto"/>
        <w:right w:val="none" w:sz="0" w:space="0" w:color="auto"/>
      </w:divBdr>
    </w:div>
    <w:div w:id="948856829">
      <w:bodyDiv w:val="1"/>
      <w:marLeft w:val="0"/>
      <w:marRight w:val="0"/>
      <w:marTop w:val="0"/>
      <w:marBottom w:val="0"/>
      <w:divBdr>
        <w:top w:val="none" w:sz="0" w:space="0" w:color="auto"/>
        <w:left w:val="none" w:sz="0" w:space="0" w:color="auto"/>
        <w:bottom w:val="none" w:sz="0" w:space="0" w:color="auto"/>
        <w:right w:val="none" w:sz="0" w:space="0" w:color="auto"/>
      </w:divBdr>
    </w:div>
    <w:div w:id="1055812654">
      <w:bodyDiv w:val="1"/>
      <w:marLeft w:val="0"/>
      <w:marRight w:val="0"/>
      <w:marTop w:val="0"/>
      <w:marBottom w:val="0"/>
      <w:divBdr>
        <w:top w:val="none" w:sz="0" w:space="0" w:color="auto"/>
        <w:left w:val="none" w:sz="0" w:space="0" w:color="auto"/>
        <w:bottom w:val="none" w:sz="0" w:space="0" w:color="auto"/>
        <w:right w:val="none" w:sz="0" w:space="0" w:color="auto"/>
      </w:divBdr>
    </w:div>
    <w:div w:id="1078558637">
      <w:bodyDiv w:val="1"/>
      <w:marLeft w:val="0"/>
      <w:marRight w:val="0"/>
      <w:marTop w:val="0"/>
      <w:marBottom w:val="0"/>
      <w:divBdr>
        <w:top w:val="none" w:sz="0" w:space="0" w:color="auto"/>
        <w:left w:val="none" w:sz="0" w:space="0" w:color="auto"/>
        <w:bottom w:val="none" w:sz="0" w:space="0" w:color="auto"/>
        <w:right w:val="none" w:sz="0" w:space="0" w:color="auto"/>
      </w:divBdr>
    </w:div>
    <w:div w:id="1086070144">
      <w:bodyDiv w:val="1"/>
      <w:marLeft w:val="0"/>
      <w:marRight w:val="0"/>
      <w:marTop w:val="0"/>
      <w:marBottom w:val="0"/>
      <w:divBdr>
        <w:top w:val="none" w:sz="0" w:space="0" w:color="auto"/>
        <w:left w:val="none" w:sz="0" w:space="0" w:color="auto"/>
        <w:bottom w:val="none" w:sz="0" w:space="0" w:color="auto"/>
        <w:right w:val="none" w:sz="0" w:space="0" w:color="auto"/>
      </w:divBdr>
    </w:div>
    <w:div w:id="1185511392">
      <w:bodyDiv w:val="1"/>
      <w:marLeft w:val="0"/>
      <w:marRight w:val="0"/>
      <w:marTop w:val="0"/>
      <w:marBottom w:val="0"/>
      <w:divBdr>
        <w:top w:val="none" w:sz="0" w:space="0" w:color="auto"/>
        <w:left w:val="none" w:sz="0" w:space="0" w:color="auto"/>
        <w:bottom w:val="none" w:sz="0" w:space="0" w:color="auto"/>
        <w:right w:val="none" w:sz="0" w:space="0" w:color="auto"/>
      </w:divBdr>
    </w:div>
    <w:div w:id="1230111287">
      <w:bodyDiv w:val="1"/>
      <w:marLeft w:val="0"/>
      <w:marRight w:val="0"/>
      <w:marTop w:val="0"/>
      <w:marBottom w:val="0"/>
      <w:divBdr>
        <w:top w:val="none" w:sz="0" w:space="0" w:color="auto"/>
        <w:left w:val="none" w:sz="0" w:space="0" w:color="auto"/>
        <w:bottom w:val="none" w:sz="0" w:space="0" w:color="auto"/>
        <w:right w:val="none" w:sz="0" w:space="0" w:color="auto"/>
      </w:divBdr>
    </w:div>
    <w:div w:id="1307662784">
      <w:bodyDiv w:val="1"/>
      <w:marLeft w:val="0"/>
      <w:marRight w:val="0"/>
      <w:marTop w:val="0"/>
      <w:marBottom w:val="0"/>
      <w:divBdr>
        <w:top w:val="none" w:sz="0" w:space="0" w:color="auto"/>
        <w:left w:val="none" w:sz="0" w:space="0" w:color="auto"/>
        <w:bottom w:val="none" w:sz="0" w:space="0" w:color="auto"/>
        <w:right w:val="none" w:sz="0" w:space="0" w:color="auto"/>
      </w:divBdr>
    </w:div>
    <w:div w:id="1389842800">
      <w:bodyDiv w:val="1"/>
      <w:marLeft w:val="0"/>
      <w:marRight w:val="0"/>
      <w:marTop w:val="0"/>
      <w:marBottom w:val="0"/>
      <w:divBdr>
        <w:top w:val="none" w:sz="0" w:space="0" w:color="auto"/>
        <w:left w:val="none" w:sz="0" w:space="0" w:color="auto"/>
        <w:bottom w:val="none" w:sz="0" w:space="0" w:color="auto"/>
        <w:right w:val="none" w:sz="0" w:space="0" w:color="auto"/>
      </w:divBdr>
    </w:div>
    <w:div w:id="1444039135">
      <w:bodyDiv w:val="1"/>
      <w:marLeft w:val="0"/>
      <w:marRight w:val="0"/>
      <w:marTop w:val="0"/>
      <w:marBottom w:val="0"/>
      <w:divBdr>
        <w:top w:val="none" w:sz="0" w:space="0" w:color="auto"/>
        <w:left w:val="none" w:sz="0" w:space="0" w:color="auto"/>
        <w:bottom w:val="none" w:sz="0" w:space="0" w:color="auto"/>
        <w:right w:val="none" w:sz="0" w:space="0" w:color="auto"/>
      </w:divBdr>
    </w:div>
    <w:div w:id="1523275929">
      <w:bodyDiv w:val="1"/>
      <w:marLeft w:val="0"/>
      <w:marRight w:val="0"/>
      <w:marTop w:val="0"/>
      <w:marBottom w:val="0"/>
      <w:divBdr>
        <w:top w:val="none" w:sz="0" w:space="0" w:color="auto"/>
        <w:left w:val="none" w:sz="0" w:space="0" w:color="auto"/>
        <w:bottom w:val="none" w:sz="0" w:space="0" w:color="auto"/>
        <w:right w:val="none" w:sz="0" w:space="0" w:color="auto"/>
      </w:divBdr>
    </w:div>
    <w:div w:id="1623878812">
      <w:bodyDiv w:val="1"/>
      <w:marLeft w:val="0"/>
      <w:marRight w:val="0"/>
      <w:marTop w:val="0"/>
      <w:marBottom w:val="0"/>
      <w:divBdr>
        <w:top w:val="none" w:sz="0" w:space="0" w:color="auto"/>
        <w:left w:val="none" w:sz="0" w:space="0" w:color="auto"/>
        <w:bottom w:val="none" w:sz="0" w:space="0" w:color="auto"/>
        <w:right w:val="none" w:sz="0" w:space="0" w:color="auto"/>
      </w:divBdr>
    </w:div>
    <w:div w:id="1652055809">
      <w:bodyDiv w:val="1"/>
      <w:marLeft w:val="0"/>
      <w:marRight w:val="0"/>
      <w:marTop w:val="0"/>
      <w:marBottom w:val="0"/>
      <w:divBdr>
        <w:top w:val="none" w:sz="0" w:space="0" w:color="auto"/>
        <w:left w:val="none" w:sz="0" w:space="0" w:color="auto"/>
        <w:bottom w:val="none" w:sz="0" w:space="0" w:color="auto"/>
        <w:right w:val="none" w:sz="0" w:space="0" w:color="auto"/>
      </w:divBdr>
    </w:div>
    <w:div w:id="1657109234">
      <w:bodyDiv w:val="1"/>
      <w:marLeft w:val="0"/>
      <w:marRight w:val="0"/>
      <w:marTop w:val="0"/>
      <w:marBottom w:val="0"/>
      <w:divBdr>
        <w:top w:val="none" w:sz="0" w:space="0" w:color="auto"/>
        <w:left w:val="none" w:sz="0" w:space="0" w:color="auto"/>
        <w:bottom w:val="none" w:sz="0" w:space="0" w:color="auto"/>
        <w:right w:val="none" w:sz="0" w:space="0" w:color="auto"/>
      </w:divBdr>
    </w:div>
    <w:div w:id="1687514289">
      <w:bodyDiv w:val="1"/>
      <w:marLeft w:val="0"/>
      <w:marRight w:val="0"/>
      <w:marTop w:val="0"/>
      <w:marBottom w:val="0"/>
      <w:divBdr>
        <w:top w:val="none" w:sz="0" w:space="0" w:color="auto"/>
        <w:left w:val="none" w:sz="0" w:space="0" w:color="auto"/>
        <w:bottom w:val="none" w:sz="0" w:space="0" w:color="auto"/>
        <w:right w:val="none" w:sz="0" w:space="0" w:color="auto"/>
      </w:divBdr>
    </w:div>
    <w:div w:id="1707675686">
      <w:bodyDiv w:val="1"/>
      <w:marLeft w:val="0"/>
      <w:marRight w:val="0"/>
      <w:marTop w:val="0"/>
      <w:marBottom w:val="0"/>
      <w:divBdr>
        <w:top w:val="none" w:sz="0" w:space="0" w:color="auto"/>
        <w:left w:val="none" w:sz="0" w:space="0" w:color="auto"/>
        <w:bottom w:val="none" w:sz="0" w:space="0" w:color="auto"/>
        <w:right w:val="none" w:sz="0" w:space="0" w:color="auto"/>
      </w:divBdr>
    </w:div>
    <w:div w:id="1709144113">
      <w:bodyDiv w:val="1"/>
      <w:marLeft w:val="0"/>
      <w:marRight w:val="0"/>
      <w:marTop w:val="0"/>
      <w:marBottom w:val="0"/>
      <w:divBdr>
        <w:top w:val="none" w:sz="0" w:space="0" w:color="auto"/>
        <w:left w:val="none" w:sz="0" w:space="0" w:color="auto"/>
        <w:bottom w:val="none" w:sz="0" w:space="0" w:color="auto"/>
        <w:right w:val="none" w:sz="0" w:space="0" w:color="auto"/>
      </w:divBdr>
    </w:div>
    <w:div w:id="1793131323">
      <w:bodyDiv w:val="1"/>
      <w:marLeft w:val="0"/>
      <w:marRight w:val="0"/>
      <w:marTop w:val="0"/>
      <w:marBottom w:val="0"/>
      <w:divBdr>
        <w:top w:val="none" w:sz="0" w:space="0" w:color="auto"/>
        <w:left w:val="none" w:sz="0" w:space="0" w:color="auto"/>
        <w:bottom w:val="none" w:sz="0" w:space="0" w:color="auto"/>
        <w:right w:val="none" w:sz="0" w:space="0" w:color="auto"/>
      </w:divBdr>
    </w:div>
    <w:div w:id="1803381055">
      <w:bodyDiv w:val="1"/>
      <w:marLeft w:val="0"/>
      <w:marRight w:val="0"/>
      <w:marTop w:val="0"/>
      <w:marBottom w:val="0"/>
      <w:divBdr>
        <w:top w:val="none" w:sz="0" w:space="0" w:color="auto"/>
        <w:left w:val="none" w:sz="0" w:space="0" w:color="auto"/>
        <w:bottom w:val="none" w:sz="0" w:space="0" w:color="auto"/>
        <w:right w:val="none" w:sz="0" w:space="0" w:color="auto"/>
      </w:divBdr>
    </w:div>
    <w:div w:id="1965847775">
      <w:bodyDiv w:val="1"/>
      <w:marLeft w:val="0"/>
      <w:marRight w:val="0"/>
      <w:marTop w:val="0"/>
      <w:marBottom w:val="0"/>
      <w:divBdr>
        <w:top w:val="none" w:sz="0" w:space="0" w:color="auto"/>
        <w:left w:val="none" w:sz="0" w:space="0" w:color="auto"/>
        <w:bottom w:val="none" w:sz="0" w:space="0" w:color="auto"/>
        <w:right w:val="none" w:sz="0" w:space="0" w:color="auto"/>
      </w:divBdr>
    </w:div>
    <w:div w:id="2018145581">
      <w:bodyDiv w:val="1"/>
      <w:marLeft w:val="0"/>
      <w:marRight w:val="0"/>
      <w:marTop w:val="0"/>
      <w:marBottom w:val="0"/>
      <w:divBdr>
        <w:top w:val="none" w:sz="0" w:space="0" w:color="auto"/>
        <w:left w:val="none" w:sz="0" w:space="0" w:color="auto"/>
        <w:bottom w:val="none" w:sz="0" w:space="0" w:color="auto"/>
        <w:right w:val="none" w:sz="0" w:space="0" w:color="auto"/>
      </w:divBdr>
    </w:div>
    <w:div w:id="213490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897</Words>
  <Characters>5118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ЦПМСС</Company>
  <LinksUpToDate>false</LinksUpToDate>
  <CharactersWithSpaces>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Сирота-6</dc:creator>
  <cp:keywords/>
  <dc:description/>
  <cp:lastModifiedBy>Admin</cp:lastModifiedBy>
  <cp:revision>3</cp:revision>
  <cp:lastPrinted>2017-09-28T08:37:00Z</cp:lastPrinted>
  <dcterms:created xsi:type="dcterms:W3CDTF">2017-09-29T05:51:00Z</dcterms:created>
  <dcterms:modified xsi:type="dcterms:W3CDTF">2017-09-28T16:39:00Z</dcterms:modified>
</cp:coreProperties>
</file>